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A179" w14:textId="00268C5D" w:rsidR="005C2F5E" w:rsidRPr="002C370C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  <w:r>
        <w:rPr>
          <w:rFonts w:ascii="Century Gothic" w:hAnsi="Century Gothic"/>
          <w:b/>
          <w:color w:val="2F5496" w:themeColor="accent1" w:themeShade="BF"/>
          <w:sz w:val="24"/>
          <w:szCs w:val="24"/>
        </w:rPr>
        <w:t xml:space="preserve">Happiness Coaching </w:t>
      </w:r>
      <w:proofErr w:type="spellStart"/>
      <w:proofErr w:type="gramStart"/>
      <w:r>
        <w:rPr>
          <w:rFonts w:ascii="Century Gothic" w:hAnsi="Century Gothic"/>
          <w:b/>
          <w:color w:val="2F5496" w:themeColor="accent1" w:themeShade="BF"/>
          <w:sz w:val="24"/>
          <w:szCs w:val="24"/>
        </w:rPr>
        <w:t>Non Disclosure</w:t>
      </w:r>
      <w:proofErr w:type="spellEnd"/>
      <w:proofErr w:type="gramEnd"/>
      <w:r>
        <w:rPr>
          <w:rFonts w:ascii="Century Gothic" w:hAnsi="Century Gothic"/>
          <w:b/>
          <w:color w:val="2F5496" w:themeColor="accent1" w:themeShade="BF"/>
          <w:sz w:val="24"/>
          <w:szCs w:val="24"/>
        </w:rPr>
        <w:t xml:space="preserve"> Agreement</w:t>
      </w:r>
    </w:p>
    <w:p w14:paraId="106760E6" w14:textId="77777777" w:rsidR="005C2F5E" w:rsidRPr="002C370C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68FD0509" w14:textId="40B0DF89" w:rsidR="005C2F5E" w:rsidRPr="002C370C" w:rsidRDefault="005C2F5E" w:rsidP="005C2F5E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Shaista Ali, Executive Coach &amp; CEO</w:t>
      </w:r>
      <w:r>
        <w:rPr>
          <w:rFonts w:ascii="Century Gothic" w:hAnsi="Century Gothic"/>
        </w:rPr>
        <w:t>,</w:t>
      </w:r>
      <w:r w:rsidRPr="002C370C">
        <w:rPr>
          <w:rFonts w:ascii="Century Gothic" w:hAnsi="Century Gothic"/>
        </w:rPr>
        <w:t xml:space="preserve"> operating under the business name </w:t>
      </w:r>
      <w:proofErr w:type="spellStart"/>
      <w:r>
        <w:rPr>
          <w:rFonts w:ascii="Century Gothic" w:hAnsi="Century Gothic"/>
          <w:i/>
        </w:rPr>
        <w:t>LImelite</w:t>
      </w:r>
      <w:proofErr w:type="spellEnd"/>
      <w:r>
        <w:rPr>
          <w:rFonts w:ascii="Century Gothic" w:hAnsi="Century Gothic"/>
          <w:i/>
        </w:rPr>
        <w:t xml:space="preserve"> Enterprises</w:t>
      </w:r>
    </w:p>
    <w:p w14:paraId="4DB70DEC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– and –</w:t>
      </w:r>
    </w:p>
    <w:p w14:paraId="029E06E8" w14:textId="77777777" w:rsidR="005C2F5E" w:rsidRDefault="005C2F5E" w:rsidP="005C2F5E">
      <w:pPr>
        <w:rPr>
          <w:rFonts w:ascii="Century Gothic" w:hAnsi="Century Gothic"/>
        </w:rPr>
      </w:pPr>
      <w:bookmarkStart w:id="0" w:name="_Hlk531851681"/>
      <w:r>
        <w:rPr>
          <w:rFonts w:ascii="Century Gothic" w:hAnsi="Century Gothic"/>
          <w:highlight w:val="yellow"/>
        </w:rPr>
        <w:t>________</w:t>
      </w:r>
      <w:r>
        <w:rPr>
          <w:rFonts w:ascii="Century Gothic" w:hAnsi="Century Gothic"/>
        </w:rPr>
        <w:t>______________</w:t>
      </w:r>
      <w:proofErr w:type="gramStart"/>
      <w:r>
        <w:rPr>
          <w:rFonts w:ascii="Century Gothic" w:hAnsi="Century Gothic"/>
        </w:rPr>
        <w:t>_(</w:t>
      </w:r>
      <w:proofErr w:type="gramEnd"/>
      <w:r w:rsidRPr="002C370C">
        <w:rPr>
          <w:rFonts w:ascii="Century Gothic" w:hAnsi="Century Gothic"/>
        </w:rPr>
        <w:t>the Client)</w:t>
      </w:r>
    </w:p>
    <w:bookmarkEnd w:id="0"/>
    <w:p w14:paraId="037BA28A" w14:textId="77777777" w:rsidR="005C2F5E" w:rsidRDefault="005C2F5E" w:rsidP="005C2F5E">
      <w:pPr>
        <w:rPr>
          <w:rFonts w:ascii="Century Gothic" w:hAnsi="Century Gothic"/>
        </w:rPr>
      </w:pPr>
      <w:r w:rsidRPr="00200440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and – </w:t>
      </w:r>
      <w:r w:rsidRPr="00200440">
        <w:rPr>
          <w:rFonts w:ascii="Century Gothic" w:hAnsi="Century Gothic"/>
        </w:rPr>
        <w:t xml:space="preserve"> </w:t>
      </w:r>
    </w:p>
    <w:p w14:paraId="39173AB6" w14:textId="77777777" w:rsidR="005C2F5E" w:rsidRPr="00200440" w:rsidRDefault="005C2F5E" w:rsidP="005C2F5E">
      <w:pPr>
        <w:rPr>
          <w:rFonts w:ascii="Century Gothic" w:hAnsi="Century Gothic"/>
        </w:rPr>
      </w:pPr>
      <w:r>
        <w:rPr>
          <w:rFonts w:ascii="Century Gothic" w:hAnsi="Century Gothic"/>
          <w:highlight w:val="yellow"/>
        </w:rPr>
        <w:t>_________</w:t>
      </w:r>
      <w:r>
        <w:rPr>
          <w:rFonts w:ascii="Century Gothic" w:hAnsi="Century Gothic"/>
        </w:rPr>
        <w:t>_______________</w:t>
      </w:r>
      <w:r w:rsidRPr="00200440">
        <w:rPr>
          <w:rFonts w:ascii="Century Gothic" w:hAnsi="Century Gothic"/>
        </w:rPr>
        <w:t xml:space="preserve"> (the </w:t>
      </w:r>
      <w:r>
        <w:rPr>
          <w:rFonts w:ascii="Century Gothic" w:hAnsi="Century Gothic"/>
        </w:rPr>
        <w:t>Sponsor if applicable</w:t>
      </w:r>
      <w:r w:rsidRPr="00200440">
        <w:rPr>
          <w:rFonts w:ascii="Century Gothic" w:hAnsi="Century Gothic"/>
        </w:rPr>
        <w:t>)</w:t>
      </w:r>
    </w:p>
    <w:p w14:paraId="4B3439E4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or hereinafter the parties (the Parties</w:t>
      </w:r>
      <w:proofErr w:type="gramStart"/>
      <w:r w:rsidRPr="002C370C">
        <w:rPr>
          <w:rFonts w:ascii="Century Gothic" w:hAnsi="Century Gothic"/>
        </w:rPr>
        <w:t>);</w:t>
      </w:r>
      <w:proofErr w:type="gramEnd"/>
    </w:p>
    <w:p w14:paraId="2D9DABF5" w14:textId="5F9B8AAB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whereby</w:t>
      </w:r>
      <w:r>
        <w:rPr>
          <w:rFonts w:ascii="Century Gothic" w:hAnsi="Century Gothic"/>
        </w:rPr>
        <w:t xml:space="preserve"> SA</w:t>
      </w:r>
      <w:r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</w:rPr>
        <w:t>agrees to provide Executive</w:t>
      </w:r>
      <w:r w:rsidRPr="002C370C">
        <w:rPr>
          <w:rFonts w:ascii="Century Gothic" w:hAnsi="Century Gothic"/>
        </w:rPr>
        <w:t xml:space="preserve"> Coaching Services to the </w:t>
      </w:r>
      <w:r>
        <w:rPr>
          <w:rFonts w:ascii="Century Gothic" w:hAnsi="Century Gothic"/>
        </w:rPr>
        <w:t xml:space="preserve">client </w:t>
      </w:r>
      <w:r w:rsidRPr="002C370C">
        <w:rPr>
          <w:rFonts w:ascii="Century Gothic" w:hAnsi="Century Gothic"/>
        </w:rPr>
        <w:t xml:space="preserve">for </w:t>
      </w:r>
      <w:bookmarkStart w:id="1" w:name="_Hlk531851706"/>
      <w:r>
        <w:rPr>
          <w:rFonts w:ascii="Century Gothic" w:hAnsi="Century Gothic"/>
          <w:highlight w:val="yellow"/>
        </w:rPr>
        <w:t>_______________</w:t>
      </w:r>
      <w:r w:rsidRPr="00200440">
        <w:rPr>
          <w:rFonts w:ascii="Century Gothic" w:hAnsi="Century Gothic"/>
        </w:rPr>
        <w:t xml:space="preserve"> </w:t>
      </w:r>
      <w:bookmarkEnd w:id="1"/>
      <w:r w:rsidRPr="002C370C">
        <w:rPr>
          <w:rFonts w:ascii="Century Gothic" w:hAnsi="Century Gothic"/>
        </w:rPr>
        <w:t xml:space="preserve">months beginning </w:t>
      </w:r>
      <w:r>
        <w:rPr>
          <w:rFonts w:ascii="Century Gothic" w:hAnsi="Century Gothic"/>
        </w:rPr>
        <w:t xml:space="preserve">on </w:t>
      </w:r>
      <w:proofErr w:type="gramStart"/>
      <w:r>
        <w:rPr>
          <w:rFonts w:ascii="Century Gothic" w:hAnsi="Century Gothic"/>
          <w:highlight w:val="yellow"/>
        </w:rPr>
        <w:t>Date  _</w:t>
      </w:r>
      <w:proofErr w:type="gramEnd"/>
      <w:r>
        <w:rPr>
          <w:rFonts w:ascii="Century Gothic" w:hAnsi="Century Gothic"/>
          <w:highlight w:val="yellow"/>
        </w:rPr>
        <w:t>_____________</w:t>
      </w:r>
    </w:p>
    <w:p w14:paraId="14DA9E76" w14:textId="77777777" w:rsidR="005C2F5E" w:rsidRPr="002C370C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Description</w:t>
      </w:r>
    </w:p>
    <w:p w14:paraId="21FDE125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 xml:space="preserve">1. Coaching is a purposeful alliance between the Coach and the </w:t>
      </w:r>
      <w:r>
        <w:rPr>
          <w:rFonts w:ascii="Century Gothic" w:hAnsi="Century Gothic"/>
        </w:rPr>
        <w:t xml:space="preserve">Client </w:t>
      </w:r>
      <w:r w:rsidRPr="002C370C">
        <w:rPr>
          <w:rFonts w:ascii="Century Gothic" w:hAnsi="Century Gothic"/>
        </w:rPr>
        <w:t>in a thought-provoking and creative process that leads to greater awareness and inspires the client to maximize personal and professional potential.</w:t>
      </w:r>
      <w:r>
        <w:rPr>
          <w:rFonts w:ascii="Century Gothic" w:hAnsi="Century Gothic"/>
        </w:rPr>
        <w:t xml:space="preserve"> </w:t>
      </w:r>
      <w:r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 xml:space="preserve">It </w:t>
      </w:r>
      <w:r w:rsidRPr="008342E6"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>is a unique opportunity to focus and progress on your personal, professional or organizational goals through the exploration of ideas and authentic dialogue with a c</w:t>
      </w:r>
      <w:r>
        <w:rPr>
          <w:rFonts w:asciiTheme="majorHAnsi" w:hAnsiTheme="majorHAnsi"/>
          <w:color w:val="232323"/>
          <w:sz w:val="28"/>
          <w:szCs w:val="28"/>
          <w:shd w:val="clear" w:color="auto" w:fill="FFFFFF"/>
        </w:rPr>
        <w:t xml:space="preserve">onfidential and objective </w:t>
      </w:r>
      <w:r w:rsidRPr="008342E6">
        <w:rPr>
          <w:rFonts w:ascii="Ubuntu" w:hAnsi="Ubuntu"/>
          <w:color w:val="232323"/>
          <w:sz w:val="28"/>
          <w:szCs w:val="28"/>
          <w:shd w:val="clear" w:color="auto" w:fill="FFFFFF"/>
        </w:rPr>
        <w:t>partner</w:t>
      </w:r>
      <w:r>
        <w:rPr>
          <w:rFonts w:ascii="Ubuntu" w:hAnsi="Ubuntu"/>
          <w:color w:val="232323"/>
          <w:sz w:val="28"/>
          <w:szCs w:val="28"/>
          <w:shd w:val="clear" w:color="auto" w:fill="FFFFFF"/>
        </w:rPr>
        <w:t>.</w:t>
      </w:r>
    </w:p>
    <w:p w14:paraId="23B31ED6" w14:textId="77777777" w:rsidR="005C2F5E" w:rsidRPr="002C370C" w:rsidRDefault="005C2F5E" w:rsidP="005C2F5E">
      <w:pPr>
        <w:rPr>
          <w:rFonts w:ascii="Century Gothic" w:hAnsi="Century Gothic"/>
          <w:b/>
          <w:sz w:val="24"/>
          <w:szCs w:val="24"/>
        </w:rPr>
      </w:pP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Responsibilities</w:t>
      </w:r>
    </w:p>
    <w:p w14:paraId="29B2BBC7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 xml:space="preserve">2. The Coach agrees to maintain the Code of Ethics and Standards of </w:t>
      </w:r>
      <w:proofErr w:type="spellStart"/>
      <w:r w:rsidRPr="002C370C">
        <w:rPr>
          <w:rFonts w:ascii="Century Gothic" w:hAnsi="Century Gothic"/>
        </w:rPr>
        <w:t>Behaviour</w:t>
      </w:r>
      <w:proofErr w:type="spellEnd"/>
      <w:r w:rsidRPr="002C370C">
        <w:rPr>
          <w:rFonts w:ascii="Century Gothic" w:hAnsi="Century Gothic"/>
        </w:rPr>
        <w:t xml:space="preserve"> set out by the International Coach Federation. </w:t>
      </w:r>
    </w:p>
    <w:p w14:paraId="48DA986F" w14:textId="77777777" w:rsidR="005C2F5E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 xml:space="preserve">3. The </w:t>
      </w:r>
      <w:r>
        <w:rPr>
          <w:rFonts w:ascii="Century Gothic" w:hAnsi="Century Gothic"/>
        </w:rPr>
        <w:t xml:space="preserve">Client </w:t>
      </w:r>
      <w:r w:rsidRPr="002C370C">
        <w:rPr>
          <w:rFonts w:ascii="Century Gothic" w:hAnsi="Century Gothic"/>
        </w:rPr>
        <w:t>is responsible for creating and implementing his/her own physical, mental and emotional well-being, decisions, choices, actions and results. As such, the Client agree</w:t>
      </w:r>
      <w:r>
        <w:rPr>
          <w:rFonts w:ascii="Century Gothic" w:hAnsi="Century Gothic"/>
        </w:rPr>
        <w:t>s</w:t>
      </w:r>
      <w:r w:rsidRPr="002C370C">
        <w:rPr>
          <w:rFonts w:ascii="Century Gothic" w:hAnsi="Century Gothic"/>
        </w:rPr>
        <w:t xml:space="preserve"> that the Coach is not and will not be liable for any actions or inaction, or for any direct or indirect result of any services provided by the Coach.  The C</w:t>
      </w:r>
      <w:r>
        <w:rPr>
          <w:rFonts w:ascii="Century Gothic" w:hAnsi="Century Gothic"/>
        </w:rPr>
        <w:t xml:space="preserve">lient </w:t>
      </w:r>
      <w:r w:rsidRPr="002C370C">
        <w:rPr>
          <w:rFonts w:ascii="Century Gothic" w:hAnsi="Century Gothic"/>
        </w:rPr>
        <w:t>understand</w:t>
      </w:r>
      <w:r>
        <w:rPr>
          <w:rFonts w:ascii="Century Gothic" w:hAnsi="Century Gothic"/>
        </w:rPr>
        <w:t>s</w:t>
      </w:r>
      <w:r w:rsidRPr="002C370C">
        <w:rPr>
          <w:rFonts w:ascii="Century Gothic" w:hAnsi="Century Gothic"/>
        </w:rPr>
        <w:t xml:space="preserve"> that coaching is not therapy and does not substitute therapy if needed, and does not prevent, cure, or treat any mental health issues or other medical condition.</w:t>
      </w:r>
    </w:p>
    <w:p w14:paraId="1A3926AE" w14:textId="77777777" w:rsidR="005C2F5E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4. The Client understand</w:t>
      </w:r>
      <w:r>
        <w:rPr>
          <w:rFonts w:ascii="Century Gothic" w:hAnsi="Century Gothic"/>
        </w:rPr>
        <w:t>s</w:t>
      </w:r>
      <w:r w:rsidRPr="002C370C">
        <w:rPr>
          <w:rFonts w:ascii="Century Gothic" w:hAnsi="Century Gothic"/>
        </w:rPr>
        <w:t xml:space="preserve"> that coaching is not to be used as a substitute for professional advice by legal, mental, medical or other qualified professionals and will seek independent professional guidance for such matters. If the C</w:t>
      </w:r>
      <w:r>
        <w:rPr>
          <w:rFonts w:ascii="Century Gothic" w:hAnsi="Century Gothic"/>
        </w:rPr>
        <w:t xml:space="preserve">lient </w:t>
      </w:r>
      <w:r w:rsidRPr="002C370C">
        <w:rPr>
          <w:rFonts w:ascii="Century Gothic" w:hAnsi="Century Gothic"/>
        </w:rPr>
        <w:t xml:space="preserve">is currently under the </w:t>
      </w:r>
      <w:r w:rsidRPr="002C370C">
        <w:rPr>
          <w:rFonts w:ascii="Century Gothic" w:hAnsi="Century Gothic"/>
        </w:rPr>
        <w:lastRenderedPageBreak/>
        <w:t>care of a mental health professional, the Coach will recommend that the C</w:t>
      </w:r>
      <w:r>
        <w:rPr>
          <w:rFonts w:ascii="Century Gothic" w:hAnsi="Century Gothic"/>
        </w:rPr>
        <w:t xml:space="preserve">lient </w:t>
      </w:r>
      <w:r w:rsidRPr="002C370C">
        <w:rPr>
          <w:rFonts w:ascii="Century Gothic" w:hAnsi="Century Gothic"/>
        </w:rPr>
        <w:t>inform the mental health care provider of the Coaching alliance.</w:t>
      </w:r>
    </w:p>
    <w:p w14:paraId="1D8DA64C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5. The C</w:t>
      </w:r>
      <w:r>
        <w:rPr>
          <w:rFonts w:ascii="Century Gothic" w:hAnsi="Century Gothic"/>
        </w:rPr>
        <w:t xml:space="preserve">lient </w:t>
      </w:r>
      <w:r w:rsidRPr="002C370C">
        <w:rPr>
          <w:rFonts w:ascii="Century Gothic" w:hAnsi="Century Gothic"/>
        </w:rPr>
        <w:t>agrees to communicate honestly, be open to feedback and assistance and create the time and energy to participate fully in coaching.</w:t>
      </w:r>
    </w:p>
    <w:p w14:paraId="5E317737" w14:textId="77777777" w:rsidR="005C2F5E" w:rsidRPr="002C370C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Services</w:t>
      </w:r>
    </w:p>
    <w:p w14:paraId="2AB76F5E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6. The Coach and the C</w:t>
      </w:r>
      <w:r>
        <w:rPr>
          <w:rFonts w:ascii="Century Gothic" w:hAnsi="Century Gothic"/>
        </w:rPr>
        <w:t xml:space="preserve">lient </w:t>
      </w:r>
      <w:r w:rsidRPr="002C370C">
        <w:rPr>
          <w:rFonts w:ascii="Century Gothic" w:hAnsi="Century Gothic"/>
        </w:rPr>
        <w:t xml:space="preserve">agree to engage in a recurring monthly coaching retainer, up to </w:t>
      </w:r>
      <w:r>
        <w:rPr>
          <w:rFonts w:ascii="Century Gothic" w:hAnsi="Century Gothic"/>
        </w:rPr>
        <w:t>_________</w:t>
      </w:r>
      <w:r w:rsidRPr="002C370C">
        <w:rPr>
          <w:rFonts w:ascii="Century Gothic" w:hAnsi="Century Gothic"/>
        </w:rPr>
        <w:t xml:space="preserve"> coaching sessions per month for a maximum of </w:t>
      </w:r>
      <w:r>
        <w:rPr>
          <w:rFonts w:ascii="Century Gothic" w:hAnsi="Century Gothic"/>
          <w:highlight w:val="yellow"/>
        </w:rPr>
        <w:t>__________</w:t>
      </w:r>
      <w:r w:rsidRPr="002C370C">
        <w:rPr>
          <w:rFonts w:ascii="Century Gothic" w:hAnsi="Century Gothic"/>
        </w:rPr>
        <w:t xml:space="preserve">coaching sessions over a period </w:t>
      </w:r>
      <w:proofErr w:type="gramStart"/>
      <w:r w:rsidRPr="002C370C">
        <w:rPr>
          <w:rFonts w:ascii="Century Gothic" w:hAnsi="Century Gothic"/>
        </w:rPr>
        <w:t xml:space="preserve">of </w:t>
      </w:r>
      <w:r>
        <w:rPr>
          <w:rFonts w:ascii="Century Gothic" w:hAnsi="Century Gothic"/>
          <w:highlight w:val="yellow"/>
        </w:rPr>
        <w:t xml:space="preserve"> _</w:t>
      </w:r>
      <w:proofErr w:type="gramEnd"/>
      <w:r>
        <w:rPr>
          <w:rFonts w:ascii="Century Gothic" w:hAnsi="Century Gothic"/>
          <w:highlight w:val="yellow"/>
        </w:rPr>
        <w:t>_____________</w:t>
      </w:r>
      <w:r w:rsidRPr="002C370C">
        <w:rPr>
          <w:rFonts w:ascii="Century Gothic" w:hAnsi="Century Gothic"/>
        </w:rPr>
        <w:t>beginning on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highlight w:val="yellow"/>
        </w:rPr>
        <w:t>_______________</w:t>
      </w:r>
      <w:r w:rsidRPr="00200440">
        <w:rPr>
          <w:rFonts w:ascii="Century Gothic" w:hAnsi="Century Gothic"/>
          <w:highlight w:val="yellow"/>
        </w:rPr>
        <w:t>.</w:t>
      </w:r>
      <w:r w:rsidRPr="002C370C">
        <w:rPr>
          <w:rFonts w:ascii="Century Gothic" w:hAnsi="Century Gothic"/>
        </w:rPr>
        <w:t xml:space="preserve"> The Coach and the C</w:t>
      </w:r>
      <w:r>
        <w:rPr>
          <w:rFonts w:ascii="Century Gothic" w:hAnsi="Century Gothic"/>
        </w:rPr>
        <w:t xml:space="preserve">lient </w:t>
      </w:r>
      <w:r w:rsidRPr="002C370C">
        <w:rPr>
          <w:rFonts w:ascii="Century Gothic" w:hAnsi="Century Gothic"/>
        </w:rPr>
        <w:t>shall meet via video conferencing</w:t>
      </w:r>
      <w:r>
        <w:rPr>
          <w:rFonts w:ascii="Century Gothic" w:hAnsi="Century Gothic"/>
        </w:rPr>
        <w:t xml:space="preserve"> by phone or in person from time to time</w:t>
      </w:r>
      <w:r w:rsidRPr="002C370C">
        <w:rPr>
          <w:rFonts w:ascii="Century Gothic" w:hAnsi="Century Gothic"/>
        </w:rPr>
        <w:t>.  The Coach will also be available to the C</w:t>
      </w:r>
      <w:r>
        <w:rPr>
          <w:rFonts w:ascii="Century Gothic" w:hAnsi="Century Gothic"/>
        </w:rPr>
        <w:t xml:space="preserve">lient </w:t>
      </w:r>
      <w:r w:rsidRPr="002C370C">
        <w:rPr>
          <w:rFonts w:ascii="Century Gothic" w:hAnsi="Century Gothic"/>
        </w:rPr>
        <w:t>by e-mail and voicemail in between scheduled meetings as time permits.</w:t>
      </w:r>
    </w:p>
    <w:p w14:paraId="5A3842B0" w14:textId="77777777" w:rsidR="005C2F5E" w:rsidRPr="002C370C" w:rsidRDefault="005C2F5E" w:rsidP="005C2F5E">
      <w:pPr>
        <w:rPr>
          <w:rFonts w:ascii="Century Gothic" w:hAnsi="Century Gothic"/>
          <w:color w:val="2F5496" w:themeColor="accent1" w:themeShade="BF"/>
          <w:sz w:val="24"/>
          <w:szCs w:val="24"/>
        </w:rPr>
      </w:pP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Schedule &amp; Fees</w:t>
      </w:r>
    </w:p>
    <w:p w14:paraId="3B63361A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7. This agreement is valid beginning on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highlight w:val="yellow"/>
        </w:rPr>
        <w:t>________________________</w:t>
      </w:r>
    </w:p>
    <w:p w14:paraId="681F46F4" w14:textId="77777777" w:rsidR="005C2F5E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 xml:space="preserve">8. The fee </w:t>
      </w:r>
      <w:r w:rsidRPr="005D111B">
        <w:rPr>
          <w:rFonts w:ascii="Century Gothic" w:hAnsi="Century Gothic"/>
        </w:rPr>
        <w:t xml:space="preserve">for a coaching retainer </w:t>
      </w:r>
      <w:r w:rsidRPr="002C370C">
        <w:rPr>
          <w:rFonts w:ascii="Century Gothic" w:hAnsi="Century Gothic"/>
        </w:rPr>
        <w:t xml:space="preserve">is </w:t>
      </w:r>
      <w:r>
        <w:rPr>
          <w:rFonts w:ascii="Century Gothic" w:hAnsi="Century Gothic"/>
          <w:highlight w:val="yellow"/>
        </w:rPr>
        <w:t>_____________</w:t>
      </w:r>
      <w:r>
        <w:rPr>
          <w:rFonts w:ascii="Century Gothic" w:hAnsi="Century Gothic"/>
        </w:rPr>
        <w:t xml:space="preserve"> which includes   </w:t>
      </w:r>
      <w:proofErr w:type="gramStart"/>
      <w:r>
        <w:rPr>
          <w:rFonts w:ascii="Century Gothic" w:hAnsi="Century Gothic"/>
        </w:rPr>
        <w:t>4  sessions</w:t>
      </w:r>
      <w:proofErr w:type="gramEnd"/>
      <w:r>
        <w:rPr>
          <w:rFonts w:ascii="Century Gothic" w:hAnsi="Century Gothic"/>
        </w:rPr>
        <w:t xml:space="preserve"> per month</w:t>
      </w:r>
      <w:r w:rsidRPr="00AF6E1B">
        <w:rPr>
          <w:rFonts w:ascii="Century Gothic" w:hAnsi="Century Gothic"/>
        </w:rPr>
        <w:t xml:space="preserve"> and will be paid on a recurring basis </w:t>
      </w:r>
      <w:r>
        <w:rPr>
          <w:rFonts w:ascii="Century Gothic" w:hAnsi="Century Gothic"/>
        </w:rPr>
        <w:t xml:space="preserve">by </w:t>
      </w:r>
      <w:r w:rsidRPr="00200440">
        <w:rPr>
          <w:rFonts w:ascii="Century Gothic" w:hAnsi="Century Gothic"/>
          <w:highlight w:val="yellow"/>
        </w:rPr>
        <w:t>the Sponsor or the Client as the case may be</w:t>
      </w:r>
      <w:r>
        <w:rPr>
          <w:rFonts w:ascii="Century Gothic" w:hAnsi="Century Gothic"/>
        </w:rPr>
        <w:t xml:space="preserve"> within the first 5 days</w:t>
      </w:r>
      <w:r w:rsidRPr="00AF6E1B">
        <w:rPr>
          <w:rFonts w:ascii="Century Gothic" w:hAnsi="Century Gothic"/>
        </w:rPr>
        <w:t xml:space="preserve"> of every month for the duration of the agreement. </w:t>
      </w:r>
    </w:p>
    <w:p w14:paraId="12F1F1BC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 xml:space="preserve"> 9. The C</w:t>
      </w:r>
      <w:r>
        <w:rPr>
          <w:rFonts w:ascii="Century Gothic" w:hAnsi="Century Gothic"/>
        </w:rPr>
        <w:t xml:space="preserve">lient </w:t>
      </w:r>
      <w:r w:rsidRPr="002C370C">
        <w:rPr>
          <w:rFonts w:ascii="Century Gothic" w:hAnsi="Century Gothic"/>
        </w:rPr>
        <w:t>is responsible for scheduling all coaching sessions with the Coach</w:t>
      </w:r>
      <w:r>
        <w:rPr>
          <w:rFonts w:ascii="Century Gothic" w:hAnsi="Century Gothic"/>
        </w:rPr>
        <w:t xml:space="preserve"> and for completing the pre-session intake sheet</w:t>
      </w:r>
      <w:r w:rsidRPr="002C370C">
        <w:rPr>
          <w:rFonts w:ascii="Century Gothic" w:hAnsi="Century Gothic"/>
        </w:rPr>
        <w:t>. Any time not scheduled during the monthly retainer is forfeited by the Client.</w:t>
      </w:r>
    </w:p>
    <w:p w14:paraId="66D36CC5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10. The Coach may also be available for additional time, a</w:t>
      </w:r>
      <w:r>
        <w:rPr>
          <w:rFonts w:ascii="Century Gothic" w:hAnsi="Century Gothic"/>
        </w:rPr>
        <w:t>t</w:t>
      </w:r>
      <w:r w:rsidRPr="002C370C">
        <w:rPr>
          <w:rFonts w:ascii="Century Gothic" w:hAnsi="Century Gothic"/>
        </w:rPr>
        <w:t xml:space="preserve"> the Client’s request on a </w:t>
      </w:r>
      <w:r>
        <w:rPr>
          <w:rFonts w:ascii="Century Gothic" w:hAnsi="Century Gothic"/>
        </w:rPr>
        <w:t>discounted</w:t>
      </w:r>
      <w:r w:rsidRPr="002C370C">
        <w:rPr>
          <w:rFonts w:ascii="Century Gothic" w:hAnsi="Century Gothic"/>
        </w:rPr>
        <w:t xml:space="preserve"> rate of </w:t>
      </w:r>
      <w:r>
        <w:rPr>
          <w:rFonts w:ascii="Century Gothic" w:hAnsi="Century Gothic"/>
          <w:highlight w:val="yellow"/>
        </w:rPr>
        <w:t>________</w:t>
      </w:r>
      <w:r w:rsidRPr="002C370C">
        <w:rPr>
          <w:rFonts w:ascii="Century Gothic" w:hAnsi="Century Gothic"/>
        </w:rPr>
        <w:t>/session.  Additional fees may be charged by the Coach under this agreement for any</w:t>
      </w:r>
      <w:r w:rsidRPr="002C370C">
        <w:rPr>
          <w:rFonts w:ascii="Century Gothic" w:hAnsi="Century Gothic"/>
          <w:i/>
        </w:rPr>
        <w:t xml:space="preserve"> À la carte</w:t>
      </w:r>
      <w:r w:rsidRPr="002C370C">
        <w:rPr>
          <w:rFonts w:ascii="Century Gothic" w:hAnsi="Century Gothic"/>
        </w:rPr>
        <w:t xml:space="preserve"> services requested by the Client (</w:t>
      </w:r>
      <w:r w:rsidRPr="002C370C">
        <w:rPr>
          <w:rFonts w:ascii="Century Gothic" w:hAnsi="Century Gothic"/>
          <w:i/>
        </w:rPr>
        <w:t>À la carte</w:t>
      </w:r>
      <w:r w:rsidRPr="002C370C">
        <w:rPr>
          <w:rFonts w:ascii="Century Gothic" w:hAnsi="Century Gothic"/>
        </w:rPr>
        <w:t xml:space="preserve"> service fees – Annex </w:t>
      </w:r>
      <w:r>
        <w:rPr>
          <w:rFonts w:ascii="Century Gothic" w:hAnsi="Century Gothic"/>
        </w:rPr>
        <w:t>A</w:t>
      </w:r>
      <w:r w:rsidRPr="002C370C">
        <w:rPr>
          <w:rFonts w:ascii="Century Gothic" w:hAnsi="Century Gothic"/>
        </w:rPr>
        <w:t>).</w:t>
      </w:r>
      <w:r>
        <w:rPr>
          <w:rFonts w:ascii="Century Gothic" w:hAnsi="Century Gothic"/>
        </w:rPr>
        <w:t xml:space="preserve">  No extra costs will be charged to the Client by the Coach for </w:t>
      </w:r>
      <w:r w:rsidRPr="007C70FA">
        <w:rPr>
          <w:rFonts w:ascii="Century Gothic" w:hAnsi="Century Gothic"/>
        </w:rPr>
        <w:t xml:space="preserve">additional time or services </w:t>
      </w:r>
      <w:r>
        <w:rPr>
          <w:rFonts w:ascii="Century Gothic" w:hAnsi="Century Gothic"/>
        </w:rPr>
        <w:t>unless agreed upon by the parties in advance of the additional time or services.</w:t>
      </w:r>
    </w:p>
    <w:p w14:paraId="5800B99A" w14:textId="77777777" w:rsidR="005C2F5E" w:rsidRPr="002C370C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Coaching Session Procedure</w:t>
      </w:r>
    </w:p>
    <w:p w14:paraId="2EDD2256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11. When meeting by</w:t>
      </w:r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video-conferencing</w:t>
      </w:r>
      <w:proofErr w:type="gramEnd"/>
      <w:r w:rsidRPr="002C370C">
        <w:rPr>
          <w:rFonts w:ascii="Century Gothic" w:hAnsi="Century Gothic"/>
        </w:rPr>
        <w:t xml:space="preserve">, the </w:t>
      </w:r>
      <w:r>
        <w:rPr>
          <w:rFonts w:ascii="Century Gothic" w:hAnsi="Century Gothic"/>
        </w:rPr>
        <w:t xml:space="preserve">Coach </w:t>
      </w:r>
      <w:r w:rsidRPr="002C370C">
        <w:rPr>
          <w:rFonts w:ascii="Century Gothic" w:hAnsi="Century Gothic"/>
        </w:rPr>
        <w:t xml:space="preserve">will initiate </w:t>
      </w:r>
      <w:r>
        <w:rPr>
          <w:rFonts w:ascii="Century Gothic" w:hAnsi="Century Gothic"/>
        </w:rPr>
        <w:t xml:space="preserve">the conference </w:t>
      </w:r>
      <w:r w:rsidRPr="002C370C">
        <w:rPr>
          <w:rFonts w:ascii="Century Gothic" w:hAnsi="Century Gothic"/>
        </w:rPr>
        <w:t xml:space="preserve">calls </w:t>
      </w:r>
      <w:r>
        <w:rPr>
          <w:rFonts w:ascii="Century Gothic" w:hAnsi="Century Gothic"/>
        </w:rPr>
        <w:t xml:space="preserve">via Zoom or other technology </w:t>
      </w:r>
      <w:r w:rsidRPr="002C370C">
        <w:rPr>
          <w:rFonts w:ascii="Century Gothic" w:hAnsi="Century Gothic"/>
        </w:rPr>
        <w:t xml:space="preserve">at the appointed time. </w:t>
      </w:r>
      <w:r>
        <w:rPr>
          <w:rFonts w:ascii="Century Gothic" w:hAnsi="Century Gothic"/>
        </w:rPr>
        <w:t xml:space="preserve">Or </w:t>
      </w:r>
      <w:proofErr w:type="gramStart"/>
      <w:r>
        <w:rPr>
          <w:rFonts w:ascii="Century Gothic" w:hAnsi="Century Gothic"/>
        </w:rPr>
        <w:t>in  person</w:t>
      </w:r>
      <w:proofErr w:type="gramEnd"/>
      <w:r>
        <w:rPr>
          <w:rFonts w:ascii="Century Gothic" w:hAnsi="Century Gothic"/>
        </w:rPr>
        <w:t>.</w:t>
      </w:r>
    </w:p>
    <w:p w14:paraId="747B0B77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12</w:t>
      </w:r>
      <w:r>
        <w:rPr>
          <w:rFonts w:ascii="Century Gothic" w:hAnsi="Century Gothic"/>
        </w:rPr>
        <w:t>. The calls/meetings shall be 45</w:t>
      </w:r>
      <w:r w:rsidRPr="002C370C">
        <w:rPr>
          <w:rFonts w:ascii="Century Gothic" w:hAnsi="Century Gothic"/>
        </w:rPr>
        <w:t xml:space="preserve"> minutes in length. </w:t>
      </w:r>
    </w:p>
    <w:p w14:paraId="62E13A03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13. The coaching meetings will be determined by the C</w:t>
      </w:r>
      <w:r>
        <w:rPr>
          <w:rFonts w:ascii="Century Gothic" w:hAnsi="Century Gothic"/>
        </w:rPr>
        <w:t xml:space="preserve">lient </w:t>
      </w:r>
      <w:r w:rsidRPr="002C370C">
        <w:rPr>
          <w:rFonts w:ascii="Century Gothic" w:hAnsi="Century Gothic"/>
        </w:rPr>
        <w:t>and the Coach based on a mutually agreed upon time using an online scheduling system, initiated by the C</w:t>
      </w:r>
      <w:r>
        <w:rPr>
          <w:rFonts w:ascii="Century Gothic" w:hAnsi="Century Gothic"/>
        </w:rPr>
        <w:t>lient</w:t>
      </w:r>
      <w:r w:rsidRPr="002C370C">
        <w:rPr>
          <w:rFonts w:ascii="Century Gothic" w:hAnsi="Century Gothic"/>
        </w:rPr>
        <w:t xml:space="preserve">. </w:t>
      </w:r>
    </w:p>
    <w:p w14:paraId="757B60A7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14. If the Coach will be at any other number for a scheduled call, the C</w:t>
      </w:r>
      <w:r>
        <w:rPr>
          <w:rFonts w:ascii="Century Gothic" w:hAnsi="Century Gothic"/>
        </w:rPr>
        <w:t>lient</w:t>
      </w:r>
      <w:r w:rsidRPr="002C370C">
        <w:rPr>
          <w:rFonts w:ascii="Century Gothic" w:hAnsi="Century Gothic"/>
        </w:rPr>
        <w:t xml:space="preserve"> will be notified prior to the scheduled appointment time. </w:t>
      </w:r>
    </w:p>
    <w:p w14:paraId="1937CAA0" w14:textId="77777777" w:rsidR="005C2F5E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lastRenderedPageBreak/>
        <w:t>15. If the C</w:t>
      </w:r>
      <w:r>
        <w:rPr>
          <w:rFonts w:ascii="Century Gothic" w:hAnsi="Century Gothic"/>
        </w:rPr>
        <w:t>lient is more than 3</w:t>
      </w:r>
      <w:r w:rsidRPr="002C370C">
        <w:rPr>
          <w:rFonts w:ascii="Century Gothic" w:hAnsi="Century Gothic"/>
        </w:rPr>
        <w:t xml:space="preserve">0 minutes late than the appointed time, the scheduled </w:t>
      </w:r>
      <w:r>
        <w:rPr>
          <w:rFonts w:ascii="Century Gothic" w:hAnsi="Century Gothic"/>
        </w:rPr>
        <w:t>session will be forfeited by the Client</w:t>
      </w:r>
      <w:r w:rsidRPr="002C370C">
        <w:rPr>
          <w:rFonts w:ascii="Century Gothic" w:hAnsi="Century Gothic"/>
        </w:rPr>
        <w:t>.</w:t>
      </w:r>
    </w:p>
    <w:p w14:paraId="0C651B98" w14:textId="77777777" w:rsidR="005C2F5E" w:rsidRPr="00200440" w:rsidRDefault="005C2F5E" w:rsidP="005C2F5E">
      <w:pPr>
        <w:jc w:val="right"/>
        <w:rPr>
          <w:rFonts w:ascii="Century Gothic" w:hAnsi="Century Gothic"/>
        </w:rPr>
      </w:pPr>
    </w:p>
    <w:p w14:paraId="1DE043ED" w14:textId="77777777" w:rsidR="005C2F5E" w:rsidRPr="002C370C" w:rsidRDefault="005C2F5E" w:rsidP="005C2F5E">
      <w:pPr>
        <w:rPr>
          <w:rFonts w:ascii="Century Gothic" w:hAnsi="Century Gothic"/>
          <w:color w:val="2F5496" w:themeColor="accent1" w:themeShade="BF"/>
          <w:sz w:val="24"/>
          <w:szCs w:val="24"/>
        </w:rPr>
      </w:pP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Confidentiality</w:t>
      </w:r>
    </w:p>
    <w:p w14:paraId="3F9AAD4B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16. This coaching relationship, as well as all information (documented or verbal) that the</w:t>
      </w:r>
      <w:r>
        <w:rPr>
          <w:rFonts w:ascii="Century Gothic" w:hAnsi="Century Gothic"/>
        </w:rPr>
        <w:t xml:space="preserve"> </w:t>
      </w:r>
      <w:r w:rsidRPr="002C370C">
        <w:rPr>
          <w:rFonts w:ascii="Century Gothic" w:hAnsi="Century Gothic"/>
        </w:rPr>
        <w:t>Client share</w:t>
      </w:r>
      <w:r>
        <w:rPr>
          <w:rFonts w:ascii="Century Gothic" w:hAnsi="Century Gothic"/>
        </w:rPr>
        <w:t>s</w:t>
      </w:r>
      <w:r w:rsidRPr="002C370C">
        <w:rPr>
          <w:rFonts w:ascii="Century Gothic" w:hAnsi="Century Gothic"/>
        </w:rPr>
        <w:t xml:space="preserve"> with the Coach as part of this relationship, is bound to confidentiality by</w:t>
      </w:r>
      <w:r>
        <w:rPr>
          <w:rFonts w:ascii="Century Gothic" w:hAnsi="Century Gothic"/>
        </w:rPr>
        <w:t xml:space="preserve"> </w:t>
      </w:r>
      <w:r w:rsidRPr="002C370C">
        <w:rPr>
          <w:rFonts w:ascii="Century Gothic" w:hAnsi="Century Gothic"/>
        </w:rPr>
        <w:t xml:space="preserve">the </w:t>
      </w:r>
      <w:r w:rsidRPr="005D111B">
        <w:rPr>
          <w:rFonts w:ascii="Century Gothic" w:hAnsi="Century Gothic"/>
        </w:rPr>
        <w:t xml:space="preserve">International Coach Federation </w:t>
      </w:r>
      <w:r w:rsidRPr="002C370C">
        <w:rPr>
          <w:rFonts w:ascii="Century Gothic" w:hAnsi="Century Gothic"/>
        </w:rPr>
        <w:t xml:space="preserve">Code of Ethics but is not considered a legally confidential relationship (like in Medicine or Law). </w:t>
      </w:r>
    </w:p>
    <w:p w14:paraId="2BF6FA0D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17. The Coach agrees not to disclose any information pertaining to the Client without the C</w:t>
      </w:r>
      <w:r>
        <w:rPr>
          <w:rFonts w:ascii="Century Gothic" w:hAnsi="Century Gothic"/>
        </w:rPr>
        <w:t>lient’s</w:t>
      </w:r>
      <w:r w:rsidRPr="002C370C">
        <w:rPr>
          <w:rFonts w:ascii="Century Gothic" w:hAnsi="Century Gothic"/>
        </w:rPr>
        <w:t xml:space="preserve"> written consent. The Coach will not disclose the Client</w:t>
      </w:r>
      <w:r>
        <w:rPr>
          <w:rFonts w:ascii="Century Gothic" w:hAnsi="Century Gothic"/>
        </w:rPr>
        <w:t>’s</w:t>
      </w:r>
      <w:r w:rsidRPr="002C370C">
        <w:rPr>
          <w:rFonts w:ascii="Century Gothic" w:hAnsi="Century Gothic"/>
        </w:rPr>
        <w:t xml:space="preserve"> name as a reference without their consent. </w:t>
      </w:r>
    </w:p>
    <w:p w14:paraId="3CE39C77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18. Confidential information does not include information that: (a) was in the Coach’s possession prior to its being furnished by the Client; (b) is generally known to the public or in the Client’s industry; (c) is obtained by the Coach from a third party, without breach of any obligation to the Client; (d) is independently developed by the Coach without use of or reference to the Client’s confidential information; or (e) that the Coach is required by law to disclose.</w:t>
      </w:r>
    </w:p>
    <w:p w14:paraId="02F64F9C" w14:textId="77777777" w:rsidR="005C2F5E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19. According to the ethics of the coaching profession, topics may be anonymously and hypothetically shared with other coaching professionals for training, supervision, mentoring, evaluation, further coach professional development and/or consultation purposes.</w:t>
      </w:r>
    </w:p>
    <w:p w14:paraId="3E58C700" w14:textId="77777777" w:rsidR="005C2F5E" w:rsidRPr="002C370C" w:rsidRDefault="005C2F5E" w:rsidP="005C2F5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20. </w:t>
      </w:r>
      <w:r w:rsidRPr="00D9514C">
        <w:rPr>
          <w:rFonts w:ascii="Century Gothic" w:hAnsi="Century Gothic"/>
        </w:rPr>
        <w:t>Notwithstanding any other provisions of this Agreement, the obligations of confidentiality shall survive the termination or expiration of this Agreement.</w:t>
      </w:r>
    </w:p>
    <w:p w14:paraId="6ED70EBC" w14:textId="77777777" w:rsidR="005C2F5E" w:rsidRPr="002C370C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Cancellation Policy</w:t>
      </w:r>
    </w:p>
    <w:p w14:paraId="4B5D3AEE" w14:textId="77777777" w:rsidR="005C2F5E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2</w:t>
      </w:r>
      <w:r>
        <w:rPr>
          <w:rFonts w:ascii="Century Gothic" w:hAnsi="Century Gothic"/>
        </w:rPr>
        <w:t>1</w:t>
      </w:r>
      <w:r w:rsidRPr="002C370C">
        <w:rPr>
          <w:rFonts w:ascii="Century Gothic" w:hAnsi="Century Gothic"/>
        </w:rPr>
        <w:t xml:space="preserve">. The Client agrees that it is </w:t>
      </w:r>
      <w:r>
        <w:rPr>
          <w:rFonts w:ascii="Century Gothic" w:hAnsi="Century Gothic"/>
        </w:rPr>
        <w:t xml:space="preserve">his or her </w:t>
      </w:r>
      <w:r w:rsidRPr="002C370C">
        <w:rPr>
          <w:rFonts w:ascii="Century Gothic" w:hAnsi="Century Gothic"/>
        </w:rPr>
        <w:t>responsibility to notify the Coach</w:t>
      </w:r>
      <w:r>
        <w:rPr>
          <w:rFonts w:ascii="Century Gothic" w:hAnsi="Century Gothic"/>
        </w:rPr>
        <w:t xml:space="preserve"> of any cancellations</w:t>
      </w:r>
      <w:r w:rsidRPr="002C370C">
        <w:rPr>
          <w:rFonts w:ascii="Century Gothic" w:hAnsi="Century Gothic"/>
        </w:rPr>
        <w:t xml:space="preserve"> 24 hours in advance of the scheduled calls/meetings. </w:t>
      </w:r>
    </w:p>
    <w:p w14:paraId="52AAA762" w14:textId="77777777" w:rsidR="005C2F5E" w:rsidRDefault="005C2F5E" w:rsidP="005C2F5E">
      <w:pPr>
        <w:rPr>
          <w:rFonts w:ascii="Century Gothic" w:hAnsi="Century Gothic"/>
        </w:rPr>
      </w:pPr>
    </w:p>
    <w:p w14:paraId="234BA769" w14:textId="77777777" w:rsidR="005C2F5E" w:rsidRPr="002C370C" w:rsidRDefault="005C2F5E" w:rsidP="005C2F5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22. Regular meetings governed by section 8 that are missed by the Client will be deemed to be forfeited by the Client.  </w:t>
      </w:r>
      <w:r w:rsidRPr="002C370C">
        <w:rPr>
          <w:rFonts w:ascii="Century Gothic" w:hAnsi="Century Gothic"/>
        </w:rPr>
        <w:t>The Coach reserves the right to bill the Client for a</w:t>
      </w:r>
      <w:r>
        <w:rPr>
          <w:rFonts w:ascii="Century Gothic" w:hAnsi="Century Gothic"/>
        </w:rPr>
        <w:t>ny</w:t>
      </w:r>
      <w:r w:rsidRPr="002C370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additional time governed by section 10 that is missed </w:t>
      </w:r>
      <w:r w:rsidRPr="002C370C">
        <w:rPr>
          <w:rFonts w:ascii="Century Gothic" w:hAnsi="Century Gothic"/>
        </w:rPr>
        <w:t>by the C</w:t>
      </w:r>
      <w:r>
        <w:rPr>
          <w:rFonts w:ascii="Century Gothic" w:hAnsi="Century Gothic"/>
        </w:rPr>
        <w:t>lient</w:t>
      </w:r>
      <w:r w:rsidRPr="002C370C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 </w:t>
      </w:r>
      <w:r w:rsidRPr="002C370C">
        <w:rPr>
          <w:rFonts w:ascii="Century Gothic" w:hAnsi="Century Gothic"/>
        </w:rPr>
        <w:t>The Coach will attempt in good faith to reschedule the missed meeting.</w:t>
      </w:r>
    </w:p>
    <w:p w14:paraId="28623C0A" w14:textId="77777777" w:rsidR="005C2F5E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5BA61DC1" w14:textId="77777777" w:rsidR="005C2F5E" w:rsidRPr="002C370C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  <w:r>
        <w:rPr>
          <w:rFonts w:ascii="Century Gothic" w:hAnsi="Century Gothic"/>
          <w:b/>
          <w:color w:val="2F5496" w:themeColor="accent1" w:themeShade="BF"/>
          <w:sz w:val="24"/>
          <w:szCs w:val="24"/>
        </w:rPr>
        <w:t>T</w:t>
      </w: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ermination</w:t>
      </w:r>
    </w:p>
    <w:p w14:paraId="0ED051F4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lastRenderedPageBreak/>
        <w:t>2</w:t>
      </w:r>
      <w:r>
        <w:rPr>
          <w:rFonts w:ascii="Century Gothic" w:hAnsi="Century Gothic"/>
        </w:rPr>
        <w:t>3</w:t>
      </w:r>
      <w:r w:rsidRPr="002C370C">
        <w:rPr>
          <w:rFonts w:ascii="Century Gothic" w:hAnsi="Century Gothic"/>
        </w:rPr>
        <w:t xml:space="preserve">. Either the Client or the Coach may terminate this agreement at any time with </w:t>
      </w:r>
      <w:r>
        <w:rPr>
          <w:rFonts w:ascii="Century Gothic" w:hAnsi="Century Gothic"/>
        </w:rPr>
        <w:t>one (1) month</w:t>
      </w:r>
      <w:r w:rsidRPr="002C370C">
        <w:rPr>
          <w:rFonts w:ascii="Century Gothic" w:hAnsi="Century Gothic"/>
        </w:rPr>
        <w:t xml:space="preserve"> written</w:t>
      </w:r>
      <w:r>
        <w:rPr>
          <w:rFonts w:ascii="Century Gothic" w:hAnsi="Century Gothic"/>
        </w:rPr>
        <w:t xml:space="preserve"> notice.  If terminated by the client, the last month </w:t>
      </w:r>
      <w:r w:rsidRPr="002C370C">
        <w:rPr>
          <w:rFonts w:ascii="Century Gothic" w:hAnsi="Century Gothic"/>
        </w:rPr>
        <w:t xml:space="preserve">will be owing to </w:t>
      </w:r>
      <w:r>
        <w:rPr>
          <w:rFonts w:ascii="Century Gothic" w:hAnsi="Century Gothic"/>
          <w:i/>
        </w:rPr>
        <w:t xml:space="preserve">Global Allegiance </w:t>
      </w:r>
      <w:r w:rsidRPr="002C370C">
        <w:rPr>
          <w:rFonts w:ascii="Century Gothic" w:hAnsi="Century Gothic"/>
        </w:rPr>
        <w:t xml:space="preserve">and </w:t>
      </w:r>
      <w:r>
        <w:rPr>
          <w:rFonts w:ascii="Century Gothic" w:hAnsi="Century Gothic"/>
        </w:rPr>
        <w:t xml:space="preserve">paid within 30 days of the final </w:t>
      </w:r>
      <w:r w:rsidRPr="002C370C">
        <w:rPr>
          <w:rFonts w:ascii="Century Gothic" w:hAnsi="Century Gothic"/>
        </w:rPr>
        <w:t>invoice.</w:t>
      </w:r>
    </w:p>
    <w:p w14:paraId="68E4B323" w14:textId="77777777" w:rsidR="005C2F5E" w:rsidRPr="002C370C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 xml:space="preserve">Limited Liability </w:t>
      </w:r>
    </w:p>
    <w:p w14:paraId="28B93A15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2</w:t>
      </w:r>
      <w:r>
        <w:rPr>
          <w:rFonts w:ascii="Century Gothic" w:hAnsi="Century Gothic"/>
        </w:rPr>
        <w:t>4</w:t>
      </w:r>
      <w:r w:rsidRPr="002C370C">
        <w:rPr>
          <w:rFonts w:ascii="Century Gothic" w:hAnsi="Century Gothic"/>
        </w:rPr>
        <w:t>. Except as expressly provided in this agreement, the Coach makes no guarantees or warranties, express</w:t>
      </w:r>
      <w:r>
        <w:rPr>
          <w:rFonts w:ascii="Century Gothic" w:hAnsi="Century Gothic"/>
        </w:rPr>
        <w:t xml:space="preserve"> </w:t>
      </w:r>
      <w:r w:rsidRPr="002C370C">
        <w:rPr>
          <w:rFonts w:ascii="Century Gothic" w:hAnsi="Century Gothic"/>
        </w:rPr>
        <w:t xml:space="preserve">or implied. In no event shall the Coach be liable to the </w:t>
      </w:r>
      <w:r>
        <w:rPr>
          <w:rFonts w:ascii="Century Gothic" w:hAnsi="Century Gothic"/>
        </w:rPr>
        <w:t xml:space="preserve">Sponsor or the </w:t>
      </w:r>
      <w:r w:rsidRPr="002C370C">
        <w:rPr>
          <w:rFonts w:ascii="Century Gothic" w:hAnsi="Century Gothic"/>
        </w:rPr>
        <w:t>Client for consequential or special damages. Notwithstanding any damages that</w:t>
      </w:r>
      <w:r>
        <w:rPr>
          <w:rFonts w:ascii="Century Gothic" w:hAnsi="Century Gothic"/>
        </w:rPr>
        <w:t xml:space="preserve"> </w:t>
      </w:r>
      <w:r w:rsidRPr="002C370C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Sponsor or the </w:t>
      </w:r>
      <w:r w:rsidRPr="002C370C">
        <w:rPr>
          <w:rFonts w:ascii="Century Gothic" w:hAnsi="Century Gothic"/>
        </w:rPr>
        <w:t xml:space="preserve">Client may incur, the Coach’s entire liability under this agreement, and the </w:t>
      </w:r>
      <w:r>
        <w:rPr>
          <w:rFonts w:ascii="Century Gothic" w:hAnsi="Century Gothic"/>
        </w:rPr>
        <w:t xml:space="preserve">Sponsor’s and the </w:t>
      </w:r>
      <w:r w:rsidRPr="002C370C">
        <w:rPr>
          <w:rFonts w:ascii="Century Gothic" w:hAnsi="Century Gothic"/>
        </w:rPr>
        <w:t xml:space="preserve">Client’s exclusive </w:t>
      </w:r>
      <w:r>
        <w:rPr>
          <w:rFonts w:ascii="Century Gothic" w:hAnsi="Century Gothic"/>
        </w:rPr>
        <w:t>r</w:t>
      </w:r>
      <w:r w:rsidRPr="002C370C">
        <w:rPr>
          <w:rFonts w:ascii="Century Gothic" w:hAnsi="Century Gothic"/>
        </w:rPr>
        <w:t xml:space="preserve">emedy, will be limited to the amount paid by the </w:t>
      </w:r>
      <w:r>
        <w:rPr>
          <w:rFonts w:ascii="Century Gothic" w:hAnsi="Century Gothic"/>
        </w:rPr>
        <w:t xml:space="preserve">Sponsor or the </w:t>
      </w:r>
      <w:r w:rsidRPr="002C370C">
        <w:rPr>
          <w:rFonts w:ascii="Century Gothic" w:hAnsi="Century Gothic"/>
        </w:rPr>
        <w:t>Client to the Coach under this agreement for all services rendered up until the termination date.</w:t>
      </w:r>
    </w:p>
    <w:p w14:paraId="64F5EE79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2</w:t>
      </w:r>
      <w:r>
        <w:rPr>
          <w:rFonts w:ascii="Century Gothic" w:hAnsi="Century Gothic"/>
        </w:rPr>
        <w:t>5</w:t>
      </w:r>
      <w:r w:rsidRPr="002C370C">
        <w:rPr>
          <w:rFonts w:ascii="Century Gothic" w:hAnsi="Century Gothic"/>
        </w:rPr>
        <w:t>. This is the entire agreement of the parties and reflects a complete understanding of the parties with respect to the subject matter. This agreement supersedes all prior written and oral representations.</w:t>
      </w:r>
    </w:p>
    <w:p w14:paraId="49CA96A9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2</w:t>
      </w:r>
      <w:r>
        <w:rPr>
          <w:rFonts w:ascii="Century Gothic" w:hAnsi="Century Gothic"/>
        </w:rPr>
        <w:t>6</w:t>
      </w:r>
      <w:r w:rsidRPr="002C370C">
        <w:rPr>
          <w:rFonts w:ascii="Century Gothic" w:hAnsi="Century Gothic"/>
        </w:rPr>
        <w:t>. If a dispute arises out of this agreement that cannot be resolved by mutual consent, the Client</w:t>
      </w:r>
      <w:r>
        <w:rPr>
          <w:rFonts w:ascii="Century Gothic" w:hAnsi="Century Gothic"/>
        </w:rPr>
        <w:t>, the Sponsor</w:t>
      </w:r>
      <w:r w:rsidRPr="002C370C">
        <w:rPr>
          <w:rFonts w:ascii="Century Gothic" w:hAnsi="Century Gothic"/>
        </w:rPr>
        <w:t xml:space="preserve"> and the Coach agree to attempt to mediate in good faith for up to 30 days after notice given. If the dispute is not resolved between the Coach and</w:t>
      </w:r>
      <w:r>
        <w:rPr>
          <w:rFonts w:ascii="Century Gothic" w:hAnsi="Century Gothic"/>
        </w:rPr>
        <w:t>/or the Sponsor and</w:t>
      </w:r>
      <w:r w:rsidRPr="002C370C">
        <w:rPr>
          <w:rFonts w:ascii="Century Gothic" w:hAnsi="Century Gothic"/>
        </w:rPr>
        <w:t xml:space="preserve"> the Client</w:t>
      </w:r>
      <w:r>
        <w:rPr>
          <w:rFonts w:ascii="Century Gothic" w:hAnsi="Century Gothic"/>
        </w:rPr>
        <w:t>,</w:t>
      </w:r>
      <w:r w:rsidRPr="002C370C">
        <w:rPr>
          <w:rFonts w:ascii="Century Gothic" w:hAnsi="Century Gothic"/>
        </w:rPr>
        <w:t xml:space="preserve"> the parties agree to resolve the dispute through mediation.</w:t>
      </w:r>
    </w:p>
    <w:p w14:paraId="7C02B126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Waiver</w:t>
      </w:r>
    </w:p>
    <w:p w14:paraId="0E530441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2</w:t>
      </w:r>
      <w:r>
        <w:rPr>
          <w:rFonts w:ascii="Century Gothic" w:hAnsi="Century Gothic"/>
        </w:rPr>
        <w:t>7</w:t>
      </w:r>
      <w:r w:rsidRPr="002C370C">
        <w:rPr>
          <w:rFonts w:ascii="Century Gothic" w:hAnsi="Century Gothic"/>
        </w:rPr>
        <w:t>. The failure of either party to enforce any provision of this Agreement shall not be construed as a waiver or limitation of that party's right to subsequently enforce and compel strict compliance with every provision of this Agreement.</w:t>
      </w:r>
    </w:p>
    <w:p w14:paraId="34F59BFF" w14:textId="77777777" w:rsidR="005C2F5E" w:rsidRPr="002C370C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Applicable Law</w:t>
      </w:r>
    </w:p>
    <w:p w14:paraId="4D6E4B52" w14:textId="7D76F6BB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2</w:t>
      </w:r>
      <w:r>
        <w:rPr>
          <w:rFonts w:ascii="Century Gothic" w:hAnsi="Century Gothic"/>
        </w:rPr>
        <w:t>8</w:t>
      </w:r>
      <w:r w:rsidRPr="002C370C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Pr="002C370C">
        <w:rPr>
          <w:rFonts w:ascii="Century Gothic" w:hAnsi="Century Gothic"/>
        </w:rPr>
        <w:t xml:space="preserve">This Agreement shall be governed and construed in accordance </w:t>
      </w:r>
      <w:r w:rsidRPr="003A3717">
        <w:rPr>
          <w:rFonts w:ascii="Century Gothic" w:hAnsi="Century Gothic"/>
          <w:highlight w:val="yellow"/>
        </w:rPr>
        <w:t>with the laws of Ontario</w:t>
      </w:r>
      <w:r>
        <w:rPr>
          <w:rFonts w:ascii="Century Gothic" w:hAnsi="Century Gothic"/>
        </w:rPr>
        <w:t xml:space="preserve"> and the Federal Laws of </w:t>
      </w:r>
      <w:r>
        <w:rPr>
          <w:rFonts w:ascii="Century Gothic" w:hAnsi="Century Gothic"/>
        </w:rPr>
        <w:t>the Country of the Client</w:t>
      </w:r>
      <w:r w:rsidRPr="002C370C">
        <w:rPr>
          <w:rFonts w:ascii="Century Gothic" w:hAnsi="Century Gothic"/>
        </w:rPr>
        <w:t xml:space="preserve"> without giving effect to any conflicts of </w:t>
      </w:r>
      <w:proofErr w:type="spellStart"/>
      <w:r w:rsidRPr="002C370C">
        <w:rPr>
          <w:rFonts w:ascii="Century Gothic" w:hAnsi="Century Gothic"/>
        </w:rPr>
        <w:t>laws</w:t>
      </w:r>
      <w:proofErr w:type="spellEnd"/>
      <w:r w:rsidRPr="002C370C">
        <w:rPr>
          <w:rFonts w:ascii="Century Gothic" w:hAnsi="Century Gothic"/>
        </w:rPr>
        <w:t xml:space="preserve"> provisions.</w:t>
      </w:r>
    </w:p>
    <w:p w14:paraId="1B4C5FC9" w14:textId="77777777" w:rsidR="005C2F5E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</w:p>
    <w:p w14:paraId="5C035113" w14:textId="77777777" w:rsidR="005C2F5E" w:rsidRPr="002C370C" w:rsidRDefault="005C2F5E" w:rsidP="005C2F5E">
      <w:pPr>
        <w:rPr>
          <w:rFonts w:ascii="Century Gothic" w:hAnsi="Century Gothic"/>
          <w:b/>
          <w:color w:val="2F5496" w:themeColor="accent1" w:themeShade="BF"/>
          <w:sz w:val="24"/>
          <w:szCs w:val="24"/>
        </w:rPr>
      </w:pPr>
      <w:r>
        <w:rPr>
          <w:rFonts w:ascii="Century Gothic" w:hAnsi="Century Gothic"/>
          <w:b/>
          <w:color w:val="2F5496" w:themeColor="accent1" w:themeShade="BF"/>
          <w:sz w:val="24"/>
          <w:szCs w:val="24"/>
        </w:rPr>
        <w:t>A</w:t>
      </w:r>
      <w:r w:rsidRPr="002C370C">
        <w:rPr>
          <w:rFonts w:ascii="Century Gothic" w:hAnsi="Century Gothic"/>
          <w:b/>
          <w:color w:val="2F5496" w:themeColor="accent1" w:themeShade="BF"/>
          <w:sz w:val="24"/>
          <w:szCs w:val="24"/>
        </w:rPr>
        <w:t>uthority</w:t>
      </w:r>
    </w:p>
    <w:p w14:paraId="064A2271" w14:textId="77777777" w:rsidR="005C2F5E" w:rsidRPr="002C370C" w:rsidRDefault="005C2F5E" w:rsidP="005C2F5E">
      <w:pPr>
        <w:rPr>
          <w:rFonts w:ascii="Century Gothic" w:hAnsi="Century Gothic"/>
        </w:rPr>
      </w:pPr>
      <w:r w:rsidRPr="002C370C">
        <w:rPr>
          <w:rFonts w:ascii="Century Gothic" w:hAnsi="Century Gothic"/>
        </w:rPr>
        <w:t>2</w:t>
      </w:r>
      <w:r>
        <w:rPr>
          <w:rFonts w:ascii="Century Gothic" w:hAnsi="Century Gothic"/>
        </w:rPr>
        <w:t>9</w:t>
      </w:r>
      <w:r w:rsidRPr="002C370C">
        <w:rPr>
          <w:rFonts w:ascii="Century Gothic" w:hAnsi="Century Gothic"/>
        </w:rPr>
        <w:t>. Signed below in duplicate originals by the Parties,</w:t>
      </w:r>
    </w:p>
    <w:p w14:paraId="6518090A" w14:textId="77777777" w:rsidR="005C2F5E" w:rsidRPr="002C370C" w:rsidRDefault="005C2F5E" w:rsidP="005C2F5E">
      <w:pPr>
        <w:rPr>
          <w:rFonts w:ascii="Century Gothic" w:hAnsi="Century Gothic"/>
        </w:rPr>
      </w:pPr>
    </w:p>
    <w:p w14:paraId="661FA31E" w14:textId="77777777" w:rsidR="005C2F5E" w:rsidRPr="002C370C" w:rsidRDefault="005C2F5E" w:rsidP="005C2F5E">
      <w:pPr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819"/>
      </w:tblGrid>
      <w:tr w:rsidR="005C2F5E" w:rsidRPr="002C370C" w14:paraId="04412D79" w14:textId="77777777" w:rsidTr="00AB6184">
        <w:tc>
          <w:tcPr>
            <w:tcW w:w="4248" w:type="dxa"/>
          </w:tcPr>
          <w:p w14:paraId="66C1919C" w14:textId="77777777" w:rsidR="005C2F5E" w:rsidRPr="002C370C" w:rsidRDefault="005C2F5E" w:rsidP="00AB6184">
            <w:pPr>
              <w:rPr>
                <w:rFonts w:ascii="Century Gothic" w:hAnsi="Century Gothic"/>
              </w:rPr>
            </w:pPr>
          </w:p>
          <w:p w14:paraId="2AFBF41A" w14:textId="77777777" w:rsidR="005C2F5E" w:rsidRDefault="005C2F5E" w:rsidP="00AB6184">
            <w:pPr>
              <w:pBdr>
                <w:bottom w:val="single" w:sz="12" w:space="1" w:color="auto"/>
              </w:pBdr>
              <w:rPr>
                <w:rFonts w:ascii="Century Gothic" w:hAnsi="Century Gothic"/>
              </w:rPr>
            </w:pPr>
          </w:p>
          <w:p w14:paraId="1ED0488A" w14:textId="77777777" w:rsidR="005C2F5E" w:rsidRDefault="005C2F5E" w:rsidP="00AB6184">
            <w:pPr>
              <w:pBdr>
                <w:bottom w:val="single" w:sz="12" w:space="1" w:color="auto"/>
              </w:pBdr>
              <w:rPr>
                <w:rFonts w:ascii="Century Gothic" w:hAnsi="Century Gothic"/>
              </w:rPr>
            </w:pPr>
          </w:p>
          <w:p w14:paraId="377B875D" w14:textId="77777777" w:rsidR="005C2F5E" w:rsidRPr="002C370C" w:rsidRDefault="005C2F5E" w:rsidP="00AB6184">
            <w:pPr>
              <w:pBdr>
                <w:bottom w:val="single" w:sz="12" w:space="1" w:color="auto"/>
              </w:pBdr>
              <w:rPr>
                <w:rFonts w:ascii="Century Gothic" w:hAnsi="Century Gothic"/>
              </w:rPr>
            </w:pPr>
          </w:p>
          <w:p w14:paraId="1904BB3A" w14:textId="77777777" w:rsidR="005C2F5E" w:rsidRDefault="005C2F5E" w:rsidP="00AB6184">
            <w:pPr>
              <w:rPr>
                <w:rFonts w:ascii="Century Gothic" w:hAnsi="Century Gothic"/>
              </w:rPr>
            </w:pPr>
          </w:p>
          <w:p w14:paraId="658F5BA3" w14:textId="77777777" w:rsidR="005C2F5E" w:rsidRDefault="005C2F5E" w:rsidP="00AB6184">
            <w:pPr>
              <w:rPr>
                <w:rFonts w:ascii="Century Gothic" w:hAnsi="Century Gothic"/>
              </w:rPr>
            </w:pPr>
          </w:p>
          <w:p w14:paraId="47BB6590" w14:textId="77777777" w:rsidR="005C2F5E" w:rsidRDefault="005C2F5E" w:rsidP="00AB6184">
            <w:pPr>
              <w:rPr>
                <w:rFonts w:ascii="Century Gothic" w:hAnsi="Century Gothic"/>
              </w:rPr>
            </w:pPr>
          </w:p>
          <w:p w14:paraId="7B342DFC" w14:textId="77777777" w:rsidR="005C2F5E" w:rsidRDefault="005C2F5E" w:rsidP="00AB6184">
            <w:pPr>
              <w:rPr>
                <w:rFonts w:ascii="Century Gothic" w:hAnsi="Century Gothic"/>
              </w:rPr>
            </w:pPr>
          </w:p>
          <w:p w14:paraId="1BD5133C" w14:textId="77777777" w:rsidR="005C2F5E" w:rsidRDefault="005C2F5E" w:rsidP="00AB6184">
            <w:pPr>
              <w:rPr>
                <w:rFonts w:ascii="Century Gothic" w:hAnsi="Century Gothic"/>
              </w:rPr>
            </w:pPr>
          </w:p>
          <w:p w14:paraId="584FB3D8" w14:textId="77777777" w:rsidR="005C2F5E" w:rsidRDefault="005C2F5E" w:rsidP="00AB6184">
            <w:pPr>
              <w:rPr>
                <w:rFonts w:ascii="Century Gothic" w:hAnsi="Century Gothic"/>
              </w:rPr>
            </w:pPr>
          </w:p>
          <w:p w14:paraId="04B35783" w14:textId="77777777" w:rsidR="005C2F5E" w:rsidRDefault="005C2F5E" w:rsidP="00AB6184">
            <w:pPr>
              <w:rPr>
                <w:rFonts w:ascii="Century Gothic" w:hAnsi="Century Gothic"/>
              </w:rPr>
            </w:pPr>
          </w:p>
          <w:p w14:paraId="6F310199" w14:textId="77777777" w:rsidR="005C2F5E" w:rsidRDefault="005C2F5E" w:rsidP="00AB6184">
            <w:pPr>
              <w:rPr>
                <w:rFonts w:ascii="Century Gothic" w:hAnsi="Century Gothic"/>
              </w:rPr>
            </w:pPr>
          </w:p>
          <w:p w14:paraId="46172F96" w14:textId="77777777" w:rsidR="005C2F5E" w:rsidRDefault="005C2F5E" w:rsidP="00AB6184">
            <w:pPr>
              <w:rPr>
                <w:rFonts w:ascii="Century Gothic" w:hAnsi="Century Gothic"/>
              </w:rPr>
            </w:pPr>
          </w:p>
          <w:p w14:paraId="6B738361" w14:textId="50F995F7" w:rsidR="005C2F5E" w:rsidRDefault="005C2F5E" w:rsidP="00AB61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Shaista Ali</w:t>
            </w:r>
            <w:r w:rsidRPr="002C370C">
              <w:rPr>
                <w:rFonts w:ascii="Century Gothic" w:hAnsi="Century Gothic"/>
              </w:rPr>
              <w:t>, CEO</w:t>
            </w:r>
          </w:p>
          <w:p w14:paraId="11FAFFEC" w14:textId="48EC2B74" w:rsidR="005C2F5E" w:rsidRPr="002C370C" w:rsidRDefault="005C2F5E" w:rsidP="00AB61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Happiness Coach</w:t>
            </w:r>
          </w:p>
          <w:p w14:paraId="4983FFEC" w14:textId="77777777" w:rsidR="005C2F5E" w:rsidRPr="002C370C" w:rsidRDefault="005C2F5E" w:rsidP="00AB6184">
            <w:pPr>
              <w:rPr>
                <w:rFonts w:ascii="Century Gothic" w:hAnsi="Century Gothic"/>
              </w:rPr>
            </w:pPr>
          </w:p>
          <w:p w14:paraId="67FDEFDA" w14:textId="77777777" w:rsidR="005C2F5E" w:rsidRPr="002C370C" w:rsidRDefault="005C2F5E" w:rsidP="00AB6184">
            <w:pPr>
              <w:rPr>
                <w:rFonts w:ascii="Century Gothic" w:hAnsi="Century Gothic"/>
              </w:rPr>
            </w:pPr>
          </w:p>
          <w:p w14:paraId="13E76659" w14:textId="77777777" w:rsidR="005C2F5E" w:rsidRPr="002C370C" w:rsidRDefault="005C2F5E" w:rsidP="00AB6184">
            <w:pPr>
              <w:rPr>
                <w:rFonts w:ascii="Century Gothic" w:hAnsi="Century Gothic"/>
              </w:rPr>
            </w:pPr>
          </w:p>
        </w:tc>
        <w:tc>
          <w:tcPr>
            <w:tcW w:w="283" w:type="dxa"/>
          </w:tcPr>
          <w:p w14:paraId="2F4E2A3E" w14:textId="77777777" w:rsidR="005C2F5E" w:rsidRPr="002C370C" w:rsidRDefault="005C2F5E" w:rsidP="00AB6184">
            <w:pPr>
              <w:rPr>
                <w:rFonts w:ascii="Century Gothic" w:hAnsi="Century Gothic"/>
              </w:rPr>
            </w:pPr>
          </w:p>
        </w:tc>
        <w:tc>
          <w:tcPr>
            <w:tcW w:w="4819" w:type="dxa"/>
          </w:tcPr>
          <w:p w14:paraId="64B7520E" w14:textId="77777777" w:rsidR="005C2F5E" w:rsidRDefault="005C2F5E" w:rsidP="00AB6184">
            <w:pPr>
              <w:pBdr>
                <w:bottom w:val="single" w:sz="12" w:space="1" w:color="auto"/>
              </w:pBdr>
              <w:rPr>
                <w:rFonts w:ascii="Century Gothic" w:hAnsi="Century Gothic"/>
                <w:noProof/>
                <w:lang w:eastAsia="en-CA"/>
              </w:rPr>
            </w:pPr>
          </w:p>
          <w:p w14:paraId="67D3D281" w14:textId="77777777" w:rsidR="005C2F5E" w:rsidRDefault="005C2F5E" w:rsidP="00AB6184">
            <w:pPr>
              <w:pBdr>
                <w:bottom w:val="single" w:sz="12" w:space="1" w:color="auto"/>
              </w:pBdr>
              <w:rPr>
                <w:rFonts w:ascii="Century Gothic" w:hAnsi="Century Gothic"/>
              </w:rPr>
            </w:pPr>
          </w:p>
          <w:p w14:paraId="443F7C86" w14:textId="77777777" w:rsidR="005C2F5E" w:rsidRDefault="005C2F5E" w:rsidP="00AB6184">
            <w:pPr>
              <w:pBdr>
                <w:bottom w:val="single" w:sz="12" w:space="1" w:color="auto"/>
              </w:pBdr>
              <w:rPr>
                <w:rFonts w:ascii="Century Gothic" w:hAnsi="Century Gothic"/>
              </w:rPr>
            </w:pPr>
          </w:p>
          <w:p w14:paraId="5298FC77" w14:textId="77777777" w:rsidR="005C2F5E" w:rsidRPr="002C370C" w:rsidRDefault="005C2F5E" w:rsidP="00AB6184">
            <w:pPr>
              <w:pBdr>
                <w:bottom w:val="single" w:sz="12" w:space="1" w:color="auto"/>
              </w:pBdr>
              <w:rPr>
                <w:rFonts w:ascii="Century Gothic" w:hAnsi="Century Gothic"/>
              </w:rPr>
            </w:pPr>
          </w:p>
          <w:p w14:paraId="521A4EA0" w14:textId="77777777" w:rsidR="005C2F5E" w:rsidRDefault="005C2F5E" w:rsidP="00AB6184">
            <w:pPr>
              <w:rPr>
                <w:rFonts w:ascii="Century Gothic" w:hAnsi="Century Gothic"/>
              </w:rPr>
            </w:pPr>
            <w:r w:rsidRPr="008E069D">
              <w:rPr>
                <w:rFonts w:ascii="Century Gothic" w:hAnsi="Century Gothic"/>
                <w:highlight w:val="yellow"/>
              </w:rPr>
              <w:t>(Client &amp; Sponsor)</w:t>
            </w:r>
          </w:p>
          <w:p w14:paraId="56473175" w14:textId="77777777" w:rsidR="005C2F5E" w:rsidRPr="002C370C" w:rsidRDefault="005C2F5E" w:rsidP="00AB6184">
            <w:pPr>
              <w:rPr>
                <w:rFonts w:ascii="Century Gothic" w:hAnsi="Century Gothic"/>
              </w:rPr>
            </w:pPr>
          </w:p>
        </w:tc>
      </w:tr>
      <w:tr w:rsidR="005C2F5E" w:rsidRPr="002C370C" w14:paraId="405963FA" w14:textId="77777777" w:rsidTr="00AB6184">
        <w:tc>
          <w:tcPr>
            <w:tcW w:w="4248" w:type="dxa"/>
          </w:tcPr>
          <w:p w14:paraId="537A37DF" w14:textId="77777777" w:rsidR="005C2F5E" w:rsidRPr="002C370C" w:rsidRDefault="005C2F5E" w:rsidP="00AB6184">
            <w:pPr>
              <w:pBdr>
                <w:bottom w:val="single" w:sz="12" w:space="1" w:color="auto"/>
              </w:pBdr>
              <w:rPr>
                <w:rFonts w:ascii="Century Gothic" w:hAnsi="Century Gothic"/>
              </w:rPr>
            </w:pPr>
          </w:p>
          <w:p w14:paraId="12BE59B4" w14:textId="77777777" w:rsidR="005C2F5E" w:rsidRPr="002C370C" w:rsidRDefault="005C2F5E" w:rsidP="00AB6184">
            <w:pPr>
              <w:rPr>
                <w:rFonts w:ascii="Century Gothic" w:hAnsi="Century Gothic"/>
              </w:rPr>
            </w:pPr>
            <w:r w:rsidRPr="002C370C">
              <w:rPr>
                <w:rFonts w:ascii="Century Gothic" w:hAnsi="Century Gothic"/>
              </w:rPr>
              <w:t>Binding Date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83" w:type="dxa"/>
          </w:tcPr>
          <w:p w14:paraId="2B841340" w14:textId="77777777" w:rsidR="005C2F5E" w:rsidRPr="002C370C" w:rsidRDefault="005C2F5E" w:rsidP="00AB6184">
            <w:pPr>
              <w:rPr>
                <w:rFonts w:ascii="Century Gothic" w:hAnsi="Century Gothic"/>
              </w:rPr>
            </w:pPr>
          </w:p>
        </w:tc>
        <w:tc>
          <w:tcPr>
            <w:tcW w:w="4819" w:type="dxa"/>
          </w:tcPr>
          <w:p w14:paraId="04E35552" w14:textId="77777777" w:rsidR="005C2F5E" w:rsidRPr="002C370C" w:rsidRDefault="005C2F5E" w:rsidP="00AB6184">
            <w:pPr>
              <w:pBdr>
                <w:bottom w:val="single" w:sz="12" w:space="1" w:color="auto"/>
              </w:pBdr>
              <w:rPr>
                <w:rFonts w:ascii="Century Gothic" w:hAnsi="Century Gothic"/>
              </w:rPr>
            </w:pPr>
          </w:p>
          <w:p w14:paraId="204CE0D1" w14:textId="77777777" w:rsidR="005C2F5E" w:rsidRPr="002C370C" w:rsidRDefault="005C2F5E" w:rsidP="00AB61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(date)</w:t>
            </w:r>
          </w:p>
        </w:tc>
      </w:tr>
    </w:tbl>
    <w:p w14:paraId="405D548C" w14:textId="77777777" w:rsidR="005C2F5E" w:rsidRPr="002C370C" w:rsidRDefault="005C2F5E" w:rsidP="005C2F5E">
      <w:pPr>
        <w:rPr>
          <w:rFonts w:ascii="Century Gothic" w:hAnsi="Century Gothic"/>
        </w:rPr>
      </w:pPr>
    </w:p>
    <w:p w14:paraId="578159D2" w14:textId="77777777" w:rsidR="005C2F5E" w:rsidRPr="002C370C" w:rsidRDefault="005C2F5E" w:rsidP="005C2F5E">
      <w:pPr>
        <w:rPr>
          <w:rFonts w:ascii="Century Gothic" w:hAnsi="Century Gothic"/>
        </w:rPr>
      </w:pPr>
    </w:p>
    <w:p w14:paraId="76F046CA" w14:textId="77777777" w:rsidR="005C2F5E" w:rsidRDefault="005C2F5E"/>
    <w:sectPr w:rsidR="005C2F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buntu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5E"/>
    <w:rsid w:val="005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37BB8"/>
  <w15:chartTrackingRefBased/>
  <w15:docId w15:val="{C59A862F-9D03-2346-9A78-118541CC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5E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F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shaista0407@gmail.com</dc:creator>
  <cp:keywords/>
  <dc:description/>
  <cp:lastModifiedBy>shaista0407@gmail.com</cp:lastModifiedBy>
  <cp:revision>1</cp:revision>
  <dcterms:created xsi:type="dcterms:W3CDTF">2021-12-15T06:20:00Z</dcterms:created>
  <dcterms:modified xsi:type="dcterms:W3CDTF">2021-12-15T06:33:00Z</dcterms:modified>
</cp:coreProperties>
</file>